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360"/>
        <w:ind w:left="0" w:right="0" w:firstLine="0"/>
        <w:jc w:val="center"/>
        <w:textAlignment w:val="auto"/>
        <w:rPr>
          <w:rFonts w:ascii="微软雅黑" w:cs="微软雅黑" w:eastAsia="微软雅黑" w:hAnsi="微软雅黑"/>
          <w:i w:val="false"/>
          <w:iCs w:val="false"/>
          <w:caps w:val="false"/>
          <w:color w:val="333333"/>
          <w:spacing w:val="0"/>
          <w:sz w:val="40"/>
          <w:szCs w:val="40"/>
        </w:rPr>
      </w:pP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333333"/>
          <w:spacing w:val="0"/>
          <w:sz w:val="40"/>
          <w:szCs w:val="40"/>
          <w:shd w:val="clear" w:color="auto" w:fill="ffffff"/>
        </w:rPr>
        <w:t>焦作市律师协会关于2023年第</w:t>
      </w: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333333"/>
          <w:spacing w:val="0"/>
          <w:sz w:val="40"/>
          <w:szCs w:val="40"/>
          <w:shd w:val="clear" w:color="auto" w:fill="ffffff"/>
          <w:lang w:val="en-US" w:eastAsia="zh-CN"/>
        </w:rPr>
        <w:t>二</w:t>
      </w:r>
      <w:r>
        <w:rPr>
          <w:rFonts w:ascii="微软雅黑" w:cs="微软雅黑" w:eastAsia="微软雅黑" w:hAnsi="微软雅黑" w:hint="eastAsia"/>
          <w:i w:val="false"/>
          <w:iCs w:val="false"/>
          <w:caps w:val="false"/>
          <w:color w:val="333333"/>
          <w:spacing w:val="0"/>
          <w:sz w:val="40"/>
          <w:szCs w:val="40"/>
          <w:shd w:val="clear" w:color="auto" w:fill="ffffff"/>
        </w:rPr>
        <w:t>期实习律师考核结果的公示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360"/>
        <w:ind w:right="0" w:firstLine="560" w:firstLineChars="200"/>
        <w:jc w:val="both"/>
        <w:textAlignment w:val="auto"/>
        <w:rPr>
          <w:rFonts w:ascii="微软雅黑" w:cs="微软雅黑" w:eastAsia="微软雅黑" w:hAnsi="微软雅黑"/>
          <w:i w:val="false"/>
          <w:iCs w:val="false"/>
          <w:caps w:val="false"/>
          <w:color w:val="666666"/>
          <w:spacing w:val="0"/>
          <w:sz w:val="28"/>
          <w:szCs w:val="28"/>
        </w:rPr>
      </w:pP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根据《河南省律师协会申请律师执业人员实习考核实施办法》，焦作市律师协会于2023年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月1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日进行了第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期实习律师考核，共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20人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通过考核，现将考核情况予以公示，公示期限为2023年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月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16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日至2023年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月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23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日。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360"/>
        <w:ind w:right="0" w:firstLine="560" w:firstLineChars="200"/>
        <w:jc w:val="both"/>
        <w:textAlignment w:val="auto"/>
        <w:rPr>
          <w:rFonts w:ascii="微软雅黑" w:cs="微软雅黑" w:eastAsia="微软雅黑" w:hAnsi="微软雅黑" w:hint="eastAsia"/>
          <w:i w:val="false"/>
          <w:iCs w:val="false"/>
          <w:caps w:val="false"/>
          <w:color w:val="666666"/>
          <w:spacing w:val="0"/>
          <w:sz w:val="28"/>
          <w:szCs w:val="28"/>
        </w:rPr>
      </w:pP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如有问题需要反映，请与焦作市律师协会秘书处联系，电话：0391-8368795，电子邮箱：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e6e6e"/>
          <w:spacing w:val="0"/>
          <w:sz w:val="28"/>
          <w:szCs w:val="28"/>
          <w:u w:val="none"/>
          <w:shd w:val="clear" w:color="auto" w:fill="ffffff"/>
        </w:rPr>
        <w:t>jzslsxh@163.com。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240"/>
        <w:ind w:left="0" w:right="0" w:firstLine="0"/>
        <w:jc w:val="center"/>
        <w:textAlignment w:val="auto"/>
        <w:rPr>
          <w:rFonts w:ascii="微软雅黑" w:cs="微软雅黑" w:eastAsia="微软雅黑" w:hAnsi="微软雅黑"/>
          <w:i w:val="false"/>
          <w:iCs w:val="false"/>
          <w:caps w:val="false"/>
          <w:color w:val="666666"/>
          <w:spacing w:val="0"/>
          <w:sz w:val="16"/>
          <w:szCs w:val="16"/>
        </w:rPr>
      </w:pPr>
      <w:r>
        <w:rPr>
          <w:rFonts w:ascii="黑体" w:cs="黑体" w:eastAsia="黑体" w:hAnsi="宋体"/>
          <w:i w:val="false"/>
          <w:iCs w:val="false"/>
          <w:caps w:val="false"/>
          <w:color w:val="666666"/>
          <w:spacing w:val="0"/>
          <w:sz w:val="24"/>
          <w:szCs w:val="24"/>
          <w:shd w:val="clear" w:color="auto" w:fill="ffffff"/>
        </w:rPr>
        <w:t>考核通过人员名单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240"/>
        <w:ind w:left="0" w:right="0" w:firstLine="0"/>
        <w:jc w:val="center"/>
        <w:textAlignment w:val="auto"/>
        <w:rPr>
          <w:rFonts w:ascii="微软雅黑" w:cs="微软雅黑" w:eastAsia="微软雅黑" w:hAnsi="微软雅黑" w:hint="eastAsia"/>
          <w:i w:val="false"/>
          <w:iCs w:val="false"/>
          <w:caps w:val="false"/>
          <w:color w:val="666666"/>
          <w:spacing w:val="0"/>
          <w:sz w:val="14"/>
          <w:szCs w:val="14"/>
        </w:rPr>
      </w:pP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4"/>
          <w:szCs w:val="24"/>
          <w:shd w:val="clear" w:color="auto" w:fill="ffffff"/>
        </w:rPr>
        <w:t>（排名不分先后）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1"/>
          <w:szCs w:val="21"/>
          <w:shd w:val="clear" w:color="auto" w:fill="ffffff"/>
        </w:rPr>
        <w:t> </w:t>
      </w:r>
    </w:p>
    <w:p>
      <w:pPr>
        <w:pStyle w:val="style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河南云台律师事务所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黄颖</w:t>
      </w:r>
    </w:p>
    <w:p>
      <w:pPr>
        <w:pStyle w:val="style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河南国昌律师事务所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李江涛</w:t>
      </w:r>
    </w:p>
    <w:p>
      <w:pPr>
        <w:pStyle w:val="style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河南金谷律师事务所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李新建</w:t>
      </w:r>
    </w:p>
    <w:p>
      <w:pPr>
        <w:pStyle w:val="style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河南好谦律师事务所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姜伟</w:t>
      </w:r>
    </w:p>
    <w:p>
      <w:pPr>
        <w:pStyle w:val="style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河南好谦律师事务所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文栋</w:t>
      </w:r>
    </w:p>
    <w:p>
      <w:pPr>
        <w:pStyle w:val="style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河南好谦律师事务所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王立新</w:t>
      </w:r>
    </w:p>
    <w:p>
      <w:pPr>
        <w:pStyle w:val="style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河南执星律师事务所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尤晓改</w:t>
      </w:r>
    </w:p>
    <w:p>
      <w:pPr>
        <w:pStyle w:val="style0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河南执星律师事务所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张伟</w:t>
      </w:r>
    </w:p>
    <w:p>
      <w:pPr>
        <w:pStyle w:val="style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河南龙源律师事务所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张敏</w:t>
      </w:r>
    </w:p>
    <w:p>
      <w:pPr>
        <w:pStyle w:val="style0"/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河南国昌律师事务所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宋一凡</w:t>
      </w:r>
    </w:p>
    <w:p>
      <w:pPr>
        <w:pStyle w:val="style0"/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河南正乾坤律师事务所</w:t>
      </w:r>
      <w:r>
        <w:rPr>
          <w:rFonts w:hint="eastAsia"/>
        </w:rPr>
        <w:tab/>
      </w:r>
      <w:r>
        <w:rPr>
          <w:rFonts w:hint="eastAsia"/>
        </w:rPr>
        <w:t>贾澎</w:t>
      </w:r>
    </w:p>
    <w:p>
      <w:pPr>
        <w:pStyle w:val="style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河南先一律师事务所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王帅</w:t>
      </w:r>
    </w:p>
    <w:p>
      <w:pPr>
        <w:pStyle w:val="style0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河南先一律师事务所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王琦文</w:t>
      </w:r>
    </w:p>
    <w:p>
      <w:pPr>
        <w:pStyle w:val="style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河南先一律师事务所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尚琛</w:t>
      </w:r>
    </w:p>
    <w:p>
      <w:pPr>
        <w:pStyle w:val="style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河南尚领律师事务所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徐贝贝</w:t>
      </w:r>
    </w:p>
    <w:p>
      <w:pPr>
        <w:pStyle w:val="style0"/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河南光裕律师事务所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马田甜</w:t>
      </w:r>
    </w:p>
    <w:p>
      <w:pPr>
        <w:pStyle w:val="style0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河南诤研律师事务所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赵婉秋</w:t>
      </w:r>
    </w:p>
    <w:p>
      <w:pPr>
        <w:pStyle w:val="style0"/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河南豫城律师事务所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王嘉琪</w:t>
      </w:r>
    </w:p>
    <w:p>
      <w:pPr>
        <w:pStyle w:val="style0"/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金研律师事务所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樊国亮</w:t>
      </w:r>
    </w:p>
    <w:p>
      <w:pPr>
        <w:pStyle w:val="style0"/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1"/>
          <w:szCs w:val="21"/>
          <w:shd w:val="clear" w:color="auto" w:fill="ffffff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河南金谷律师事务所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卢爱玲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360"/>
        <w:ind w:left="0" w:right="0" w:firstLine="2990"/>
        <w:jc w:val="center"/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1"/>
          <w:szCs w:val="21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240"/>
        <w:ind w:left="0" w:right="0" w:firstLine="2988"/>
        <w:jc w:val="center"/>
        <w:textAlignment w:val="auto"/>
        <w:rPr>
          <w:rFonts w:ascii="微软雅黑" w:cs="微软雅黑" w:eastAsia="微软雅黑" w:hAnsi="微软雅黑"/>
          <w:i w:val="false"/>
          <w:iCs w:val="false"/>
          <w:caps w:val="false"/>
          <w:color w:val="666666"/>
          <w:spacing w:val="0"/>
          <w:sz w:val="18"/>
          <w:szCs w:val="18"/>
        </w:rPr>
      </w:pP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</w:t>
      </w:r>
      <w:r>
        <w:rPr>
          <w:rFonts w:ascii="仿宋" w:cs="仿宋" w:eastAsia="仿宋" w:hAnsi="仿宋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焦作市律师协会</w:t>
      </w:r>
    </w:p>
    <w:p>
      <w:pPr>
        <w:pStyle w:val="style94"/>
        <w:keepNext w:val="false"/>
        <w:keepLines w:val="false"/>
        <w:pageBreakBefore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uto" w:line="240"/>
        <w:ind w:left="0" w:right="0" w:firstLine="2988"/>
        <w:jc w:val="right"/>
        <w:textAlignment w:val="auto"/>
        <w:rPr>
          <w:rFonts w:eastAsia="宋体" w:hint="eastAsia"/>
          <w:lang w:val="en-US" w:eastAsia="zh-CN"/>
        </w:rPr>
      </w:pP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2023年</w:t>
      </w:r>
      <w:r>
        <w:rPr>
          <w:rFonts w:ascii="仿宋" w:cs="仿宋" w:eastAsia="仿宋" w:hAnsi="仿宋" w:hint="default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/>
        </w:rPr>
        <w:t>10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月1</w:t>
      </w:r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ascii="仿宋" w:cs="仿宋" w:eastAsia="仿宋" w:hAnsi="仿宋" w:hint="eastAsia"/>
          <w:i w:val="false"/>
          <w:iCs w:val="false"/>
          <w:caps w:val="false"/>
          <w:color w:val="666666"/>
          <w:spacing w:val="0"/>
          <w:sz w:val="28"/>
          <w:szCs w:val="28"/>
          <w:shd w:val="clear" w:color="auto" w:fill="ffffff"/>
        </w:rPr>
        <w:t>日</w:t>
      </w:r>
    </w:p>
    <w:sectPr>
      <w:pgSz w:w="11906" w:h="16838" w:orient="portrait"/>
      <w:pgMar w:top="1440" w:right="1800" w:bottom="1440" w:left="1800" w:header="851" w:footer="992" w:gutter="0"/>
      <w:pgBorders w:zOrder="front" w:display="allPages" w:offsetFrom="page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6">
    <w:name w:val="FollowedHyperlink"/>
    <w:basedOn w:val="style65"/>
    <w:next w:val="style86"/>
    <w:qFormat/>
    <w:uiPriority w:val="0"/>
    <w:rPr>
      <w:color w:val="800080"/>
      <w:u w:val="single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character" w:customStyle="1" w:styleId="style4097">
    <w:name w:val="font11"/>
    <w:basedOn w:val="style65"/>
    <w:next w:val="style4097"/>
    <w:qFormat/>
    <w:uiPriority w:val="0"/>
    <w:rPr>
      <w:rFonts w:ascii="仿宋_GB2312" w:cs="仿宋_GB2312" w:eastAsia="仿宋_GB2312" w:hint="default"/>
      <w:color w:val="000000"/>
      <w:sz w:val="21"/>
      <w:szCs w:val="21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434</Words>
  <Pages>1</Pages>
  <Characters>494</Characters>
  <Application>WPS Office</Application>
  <DocSecurity>0</DocSecurity>
  <Paragraphs>28</Paragraphs>
  <ScaleCrop>false</ScaleCrop>
  <LinksUpToDate>false</LinksUpToDate>
  <CharactersWithSpaces>636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2023-10-16T02:27:00Z</dcterms:created>
  <dc:creator>哦</dc:creator>
  <lastModifiedBy>CDY-AN00</lastModifiedBy>
  <dcterms:modified xsi:type="dcterms:W3CDTF">2023-10-16T08:11:40Z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B9F62D309DD3487D98B476778026EB05_13</vt:lpwstr>
  </property>
</Properties>
</file>